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3E13A" w14:textId="77777777" w:rsidR="00EA05CE" w:rsidRDefault="00EA05CE" w:rsidP="00EA05CE">
      <w:pPr>
        <w:spacing w:after="0" w:line="240" w:lineRule="auto"/>
        <w:ind w:right="-449" w:hanging="426"/>
        <w:jc w:val="both"/>
      </w:pPr>
      <w:bookmarkStart w:id="0" w:name="_Hlk144727495"/>
      <w:bookmarkStart w:id="1" w:name="_Hlk89259872"/>
      <w:r>
        <w:t xml:space="preserve">Appendix 2 </w:t>
      </w:r>
    </w:p>
    <w:p w14:paraId="1363E13B" w14:textId="77777777" w:rsidR="00EA05CE" w:rsidRDefault="00EA05CE" w:rsidP="00EA05CE">
      <w:pPr>
        <w:tabs>
          <w:tab w:val="left" w:pos="5954"/>
        </w:tabs>
        <w:spacing w:after="0" w:line="240" w:lineRule="auto"/>
        <w:ind w:left="-284" w:right="-284"/>
        <w:jc w:val="center"/>
        <w:rPr>
          <w:b/>
          <w:noProof/>
          <w:sz w:val="32"/>
          <w:szCs w:val="32"/>
          <w:u w:val="single"/>
          <w:lang w:eastAsia="en-AU"/>
        </w:rPr>
      </w:pPr>
      <w:r>
        <w:rPr>
          <w:noProof/>
        </w:rPr>
        <w:drawing>
          <wp:inline distT="0" distB="0" distL="0" distR="0" wp14:anchorId="1363E15B" wp14:editId="1363E15C">
            <wp:extent cx="1797642" cy="828995"/>
            <wp:effectExtent l="0" t="0" r="0" b="0"/>
            <wp:docPr id="1" name="Picture 1" descr="https://bhs.org.au/assets/email/gh_ballarat_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bhs.org.au/assets/email/gh_ballarat_email.pn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06979" cy="879416"/>
                    </a:xfrm>
                    <a:prstGeom prst="rect">
                      <a:avLst/>
                    </a:prstGeom>
                    <a:noFill/>
                    <a:ln>
                      <a:noFill/>
                    </a:ln>
                  </pic:spPr>
                </pic:pic>
              </a:graphicData>
            </a:graphic>
          </wp:inline>
        </w:drawing>
      </w:r>
      <w:r w:rsidRPr="005721B2">
        <w:rPr>
          <w:noProof/>
          <w:lang w:eastAsia="en-AU"/>
        </w:rPr>
        <w:drawing>
          <wp:inline distT="0" distB="0" distL="0" distR="0" wp14:anchorId="1363E15D" wp14:editId="1363E15E">
            <wp:extent cx="1209675" cy="768864"/>
            <wp:effectExtent l="0" t="0" r="0" b="0"/>
            <wp:docPr id="2" name="Picture 2" descr="S:\Swep\SWEP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Swep\SWEP SMAL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97348" cy="824588"/>
                    </a:xfrm>
                    <a:prstGeom prst="rect">
                      <a:avLst/>
                    </a:prstGeom>
                    <a:noFill/>
                    <a:ln>
                      <a:noFill/>
                    </a:ln>
                  </pic:spPr>
                </pic:pic>
              </a:graphicData>
            </a:graphic>
          </wp:inline>
        </w:drawing>
      </w:r>
      <w:r>
        <w:rPr>
          <w:b/>
          <w:noProof/>
          <w:sz w:val="32"/>
          <w:szCs w:val="32"/>
          <w:u w:val="single"/>
          <w:lang w:eastAsia="en-AU"/>
        </w:rPr>
        <w:t xml:space="preserve">  </w:t>
      </w:r>
    </w:p>
    <w:bookmarkEnd w:id="0"/>
    <w:p w14:paraId="1363E13C" w14:textId="77777777" w:rsidR="00EA05CE" w:rsidRDefault="00EA05CE" w:rsidP="00EA05CE">
      <w:pPr>
        <w:spacing w:after="0" w:line="240" w:lineRule="auto"/>
        <w:ind w:right="-449" w:hanging="426"/>
        <w:jc w:val="center"/>
        <w:rPr>
          <w:b/>
          <w:u w:val="single"/>
        </w:rPr>
      </w:pPr>
      <w:r w:rsidRPr="0065116B">
        <w:rPr>
          <w:b/>
          <w:u w:val="single"/>
        </w:rPr>
        <w:t>Grampians Health (GH)- Ballarat- Discharge Oxygen Program</w:t>
      </w:r>
    </w:p>
    <w:bookmarkEnd w:id="1"/>
    <w:p w14:paraId="1363E13D" w14:textId="77777777" w:rsidR="00EA05CE" w:rsidRDefault="00EA05CE" w:rsidP="00EA05CE">
      <w:pPr>
        <w:spacing w:after="0" w:line="240" w:lineRule="auto"/>
        <w:ind w:right="-449"/>
        <w:rPr>
          <w:b/>
          <w:noProof/>
          <w:sz w:val="32"/>
          <w:szCs w:val="32"/>
          <w:u w:val="single"/>
          <w:lang w:eastAsia="en-AU"/>
        </w:rPr>
      </w:pPr>
    </w:p>
    <w:p w14:paraId="1363E13E" w14:textId="77777777" w:rsidR="00EA05CE" w:rsidRPr="0065116B" w:rsidRDefault="00EA05CE" w:rsidP="00EA05CE">
      <w:pPr>
        <w:spacing w:after="0" w:line="240" w:lineRule="auto"/>
        <w:ind w:right="-449"/>
        <w:rPr>
          <w:b/>
          <w:u w:val="single"/>
        </w:rPr>
      </w:pPr>
    </w:p>
    <w:p w14:paraId="1363E13F" w14:textId="77777777" w:rsidR="00EA05CE" w:rsidRDefault="00EA05CE" w:rsidP="00EA05CE">
      <w:pPr>
        <w:spacing w:after="0" w:line="240" w:lineRule="auto"/>
        <w:ind w:right="-449" w:hanging="426"/>
        <w:jc w:val="center"/>
      </w:pPr>
      <w:r>
        <w:t>DISCHARGING BABIES HOME FROM SPECIAL CARE NURSERY ON LOW FLOW OXYGEN THERAPY</w:t>
      </w:r>
    </w:p>
    <w:p w14:paraId="1363E140" w14:textId="77777777" w:rsidR="00EA05CE" w:rsidRDefault="00EA05CE" w:rsidP="00EA05CE">
      <w:pPr>
        <w:spacing w:after="0" w:line="240" w:lineRule="auto"/>
        <w:ind w:right="-449" w:hanging="426"/>
        <w:jc w:val="center"/>
      </w:pPr>
    </w:p>
    <w:p w14:paraId="1363E141" w14:textId="77777777" w:rsidR="00EA05CE" w:rsidRDefault="00EA05CE" w:rsidP="00EA05CE">
      <w:pPr>
        <w:spacing w:after="0" w:line="240" w:lineRule="auto"/>
        <w:ind w:right="-449" w:hanging="426"/>
        <w:jc w:val="center"/>
      </w:pPr>
      <w:r>
        <w:t xml:space="preserve">COORDINATED BY THE STATE-WIDE EQUIPMENT PROGRAM (SWEP) </w:t>
      </w:r>
      <w:r w:rsidRPr="006E5165">
        <w:t>Domiciliary Oxygen Program (DOP)</w:t>
      </w:r>
    </w:p>
    <w:p w14:paraId="1363E142" w14:textId="77777777" w:rsidR="00EA05CE" w:rsidRDefault="00EA05CE" w:rsidP="00EA05CE">
      <w:pPr>
        <w:spacing w:after="0" w:line="240" w:lineRule="auto"/>
        <w:ind w:right="-449" w:hanging="426"/>
        <w:jc w:val="both"/>
      </w:pPr>
    </w:p>
    <w:p w14:paraId="1363E143" w14:textId="549A8059" w:rsidR="00EA05CE" w:rsidRPr="007B7841" w:rsidRDefault="00EA05CE" w:rsidP="00EA05CE">
      <w:pPr>
        <w:pStyle w:val="ListParagraph"/>
        <w:numPr>
          <w:ilvl w:val="0"/>
          <w:numId w:val="4"/>
        </w:numPr>
        <w:spacing w:after="0" w:line="240" w:lineRule="auto"/>
        <w:ind w:left="0" w:right="-449" w:hanging="426"/>
        <w:jc w:val="both"/>
      </w:pPr>
      <w:bookmarkStart w:id="2" w:name="_GoBack"/>
      <w:bookmarkEnd w:id="2"/>
      <w:r w:rsidRPr="007B7841">
        <w:t xml:space="preserve">The discharging ward is required to complete the “Child Discharge Oxygen Referral - Order Form” </w:t>
      </w:r>
    </w:p>
    <w:p w14:paraId="1363E144" w14:textId="77777777" w:rsidR="00EA05CE" w:rsidRPr="007B7841" w:rsidRDefault="00EA05CE" w:rsidP="00EA05CE">
      <w:pPr>
        <w:pStyle w:val="ListParagraph"/>
        <w:spacing w:after="0" w:line="240" w:lineRule="auto"/>
        <w:ind w:left="0" w:right="-449"/>
        <w:jc w:val="both"/>
      </w:pPr>
      <w:r w:rsidRPr="007B7841">
        <w:t xml:space="preserve">prior to the patients discharge. The form must be signed by a Consultant Physician and forwarded to </w:t>
      </w:r>
      <w:hyperlink r:id="rId14" w:history="1">
        <w:r w:rsidRPr="007B7841">
          <w:rPr>
            <w:rStyle w:val="Hyperlink"/>
          </w:rPr>
          <w:t>swepoxy@gh.org.au</w:t>
        </w:r>
      </w:hyperlink>
      <w:r w:rsidRPr="007B7841">
        <w:t xml:space="preserve"> at least 24-48 hours prior to patient discharge. </w:t>
      </w:r>
    </w:p>
    <w:p w14:paraId="1363E145" w14:textId="77777777" w:rsidR="00EA05CE" w:rsidRPr="007B7841" w:rsidRDefault="00EA05CE" w:rsidP="00EA05CE">
      <w:pPr>
        <w:spacing w:after="0" w:line="240" w:lineRule="auto"/>
        <w:ind w:right="-449" w:hanging="426"/>
        <w:jc w:val="both"/>
      </w:pPr>
    </w:p>
    <w:p w14:paraId="1363E146" w14:textId="77777777" w:rsidR="00EA05CE" w:rsidRPr="007B7841" w:rsidRDefault="00EA05CE" w:rsidP="00EA05CE">
      <w:pPr>
        <w:pStyle w:val="ListParagraph"/>
        <w:numPr>
          <w:ilvl w:val="0"/>
          <w:numId w:val="4"/>
        </w:numPr>
        <w:spacing w:after="0" w:line="240" w:lineRule="auto"/>
        <w:ind w:left="0" w:right="-449" w:hanging="426"/>
        <w:jc w:val="both"/>
      </w:pPr>
      <w:r w:rsidRPr="007B7841">
        <w:t xml:space="preserve">Medical oxygen is delivered to the home address on the day of discharge, and is coordinated between the SWEP contracted supplier and the GH Ballarat discharging ward. </w:t>
      </w:r>
    </w:p>
    <w:p w14:paraId="1363E147" w14:textId="77777777" w:rsidR="00EA05CE" w:rsidRPr="007B7841" w:rsidRDefault="00EA05CE" w:rsidP="00EA05CE">
      <w:pPr>
        <w:pStyle w:val="ListParagraph"/>
        <w:spacing w:after="0" w:line="240" w:lineRule="auto"/>
        <w:ind w:left="0" w:right="-449"/>
        <w:jc w:val="both"/>
      </w:pPr>
      <w:r w:rsidRPr="007B7841">
        <w:t xml:space="preserve">Note the current contracted supplier is </w:t>
      </w:r>
      <w:proofErr w:type="spellStart"/>
      <w:r w:rsidRPr="007B7841">
        <w:t>Supagas</w:t>
      </w:r>
      <w:proofErr w:type="spellEnd"/>
      <w:r w:rsidRPr="007B7841">
        <w:t xml:space="preserve"> (PH: 1300 063 342)</w:t>
      </w:r>
    </w:p>
    <w:p w14:paraId="1363E148" w14:textId="77777777" w:rsidR="00EA05CE" w:rsidRPr="007B7841" w:rsidRDefault="00EA05CE" w:rsidP="00EA05CE">
      <w:pPr>
        <w:pStyle w:val="ListParagraph"/>
        <w:spacing w:after="0" w:line="240" w:lineRule="auto"/>
        <w:ind w:left="0" w:right="-449"/>
        <w:jc w:val="both"/>
      </w:pPr>
    </w:p>
    <w:p w14:paraId="1363E149" w14:textId="77777777" w:rsidR="00EA05CE" w:rsidRPr="007B7841" w:rsidRDefault="00EA05CE" w:rsidP="00EA05CE">
      <w:pPr>
        <w:pStyle w:val="ListParagraph"/>
        <w:numPr>
          <w:ilvl w:val="0"/>
          <w:numId w:val="4"/>
        </w:numPr>
        <w:spacing w:after="0" w:line="240" w:lineRule="auto"/>
        <w:ind w:left="0" w:right="-449" w:hanging="426"/>
        <w:jc w:val="both"/>
      </w:pPr>
      <w:r w:rsidRPr="007B7841">
        <w:t xml:space="preserve">The SWEP contracted O2 supplier does not provide stationary concentrators or portable cylinder to get home, however this can be requested in exceptional circumstances (e.g. greater distance from the hospital, neonates). </w:t>
      </w:r>
    </w:p>
    <w:p w14:paraId="1363E14A" w14:textId="77777777" w:rsidR="00EA05CE" w:rsidRPr="007B7841" w:rsidRDefault="00EA05CE" w:rsidP="00EA05CE">
      <w:pPr>
        <w:pStyle w:val="ListParagraph"/>
        <w:numPr>
          <w:ilvl w:val="1"/>
          <w:numId w:val="4"/>
        </w:numPr>
        <w:spacing w:after="0" w:line="240" w:lineRule="auto"/>
        <w:ind w:left="426" w:right="-449" w:hanging="426"/>
        <w:jc w:val="both"/>
      </w:pPr>
      <w:r w:rsidRPr="007B7841">
        <w:t xml:space="preserve">Please note that </w:t>
      </w:r>
      <w:proofErr w:type="spellStart"/>
      <w:r w:rsidRPr="007B7841">
        <w:t>Supagas</w:t>
      </w:r>
      <w:proofErr w:type="spellEnd"/>
      <w:r w:rsidRPr="007B7841">
        <w:t xml:space="preserve"> recommend to transport a maximum of 2 x C cylinders at a time in an enclosed vehicle.  Always check local regulations and ensure patient is aware of how to safely transport medical oxygen cylinders</w:t>
      </w:r>
      <w:r w:rsidRPr="007B7841">
        <w:rPr>
          <w:b/>
          <w:bCs/>
        </w:rPr>
        <w:t>.</w:t>
      </w:r>
      <w:r w:rsidRPr="007B7841">
        <w:rPr>
          <w:rStyle w:val="Strong"/>
          <w:rFonts w:ascii="Verdana" w:hAnsi="Verdana"/>
          <w:color w:val="222222"/>
          <w:sz w:val="21"/>
          <w:szCs w:val="21"/>
          <w:bdr w:val="none" w:sz="0" w:space="0" w:color="auto" w:frame="1"/>
          <w:shd w:val="clear" w:color="auto" w:fill="EFEFEF"/>
        </w:rPr>
        <w:t xml:space="preserve"> </w:t>
      </w:r>
    </w:p>
    <w:p w14:paraId="1363E14B" w14:textId="77777777" w:rsidR="00EA05CE" w:rsidRDefault="00EA05CE" w:rsidP="00EA05CE">
      <w:pPr>
        <w:spacing w:after="0" w:line="240" w:lineRule="auto"/>
        <w:ind w:right="-449" w:hanging="426"/>
        <w:jc w:val="both"/>
      </w:pPr>
    </w:p>
    <w:p w14:paraId="1363E14C" w14:textId="77777777" w:rsidR="00EA05CE" w:rsidRDefault="00EA05CE" w:rsidP="00EA05CE">
      <w:pPr>
        <w:pStyle w:val="ListParagraph"/>
        <w:numPr>
          <w:ilvl w:val="0"/>
          <w:numId w:val="4"/>
        </w:numPr>
        <w:spacing w:after="0" w:line="240" w:lineRule="auto"/>
        <w:ind w:left="0" w:right="-449" w:hanging="426"/>
        <w:jc w:val="both"/>
      </w:pPr>
      <w:r>
        <w:t xml:space="preserve">On discharge the SWEP team need to be informed of the follow up outpatient appointments, or any </w:t>
      </w:r>
    </w:p>
    <w:p w14:paraId="1363E14D" w14:textId="77777777" w:rsidR="00EA05CE" w:rsidRDefault="00EA05CE" w:rsidP="00EA05CE">
      <w:pPr>
        <w:pStyle w:val="ListParagraph"/>
        <w:spacing w:after="0" w:line="240" w:lineRule="auto"/>
        <w:ind w:left="0" w:right="-449"/>
        <w:jc w:val="both"/>
      </w:pPr>
      <w:r>
        <w:t>short stays/ follow up appointments booked for O2 trials/ testing. This allows the team to review ongoing O2 requirements and funding.</w:t>
      </w:r>
    </w:p>
    <w:p w14:paraId="1363E14E" w14:textId="77777777" w:rsidR="00EA05CE" w:rsidRDefault="00EA05CE" w:rsidP="00EA05CE">
      <w:pPr>
        <w:spacing w:after="0" w:line="240" w:lineRule="auto"/>
        <w:ind w:right="-449" w:hanging="426"/>
        <w:jc w:val="both"/>
      </w:pPr>
    </w:p>
    <w:p w14:paraId="1363E14F" w14:textId="77777777" w:rsidR="00EA05CE" w:rsidRPr="0065116B" w:rsidRDefault="00EA05CE" w:rsidP="00EA05CE">
      <w:pPr>
        <w:pStyle w:val="ListParagraph"/>
        <w:numPr>
          <w:ilvl w:val="0"/>
          <w:numId w:val="4"/>
        </w:numPr>
        <w:spacing w:after="0" w:line="240" w:lineRule="auto"/>
        <w:ind w:left="0" w:right="-449" w:hanging="426"/>
        <w:jc w:val="both"/>
      </w:pPr>
      <w:r w:rsidRPr="0065116B">
        <w:t>GH Ballarat Discharge Oxygen patients from the acute site receive medical oxygen, free of charge for a period of 30 days. Post 30 days discharge, GH Ballarat will assume responsibility for the cost of oxygen equipment until such time that relevant re-testing appointments</w:t>
      </w:r>
      <w:r>
        <w:t xml:space="preserve"> (if required) </w:t>
      </w:r>
      <w:r w:rsidRPr="0065116B">
        <w:t xml:space="preserve">have occurred and an alternative funding stream is identified. </w:t>
      </w:r>
    </w:p>
    <w:p w14:paraId="1363E150" w14:textId="77777777" w:rsidR="00EA05CE" w:rsidRDefault="00EA05CE" w:rsidP="00EA05CE">
      <w:pPr>
        <w:spacing w:after="0" w:line="240" w:lineRule="auto"/>
        <w:ind w:right="-449" w:hanging="426"/>
        <w:jc w:val="both"/>
      </w:pPr>
    </w:p>
    <w:p w14:paraId="1363E151" w14:textId="77777777" w:rsidR="00EA05CE" w:rsidRDefault="00EA05CE" w:rsidP="00EA05CE">
      <w:pPr>
        <w:pStyle w:val="ListParagraph"/>
        <w:numPr>
          <w:ilvl w:val="0"/>
          <w:numId w:val="4"/>
        </w:numPr>
        <w:spacing w:after="0" w:line="240" w:lineRule="auto"/>
        <w:ind w:left="0" w:right="-449" w:hanging="426"/>
        <w:jc w:val="both"/>
      </w:pPr>
      <w:r>
        <w:t xml:space="preserve">If ongoing funding is required, an online application needs to be submitted to SWEP or an alternative funding body. </w:t>
      </w:r>
    </w:p>
    <w:p w14:paraId="1363E152" w14:textId="77777777" w:rsidR="00EA05CE" w:rsidRDefault="00EA05CE" w:rsidP="00EA05CE">
      <w:pPr>
        <w:spacing w:after="0" w:line="240" w:lineRule="auto"/>
        <w:ind w:right="-449" w:hanging="426"/>
        <w:jc w:val="both"/>
      </w:pPr>
    </w:p>
    <w:p w14:paraId="1363E153" w14:textId="77777777" w:rsidR="00EA05CE" w:rsidRDefault="00EA05CE" w:rsidP="00EA05CE">
      <w:pPr>
        <w:pStyle w:val="ListParagraph"/>
        <w:numPr>
          <w:ilvl w:val="0"/>
          <w:numId w:val="4"/>
        </w:numPr>
        <w:spacing w:after="0" w:line="240" w:lineRule="auto"/>
        <w:ind w:left="0" w:right="-449" w:hanging="426"/>
        <w:jc w:val="both"/>
      </w:pPr>
      <w:r>
        <w:t>O2 provision will only be cancelled on authorisation from a GH Ballarat Paediatric Doctor/ Consultant Physician.</w:t>
      </w:r>
    </w:p>
    <w:p w14:paraId="1363E154" w14:textId="77777777" w:rsidR="00EA05CE" w:rsidRDefault="00EA05CE" w:rsidP="00EA05CE">
      <w:pPr>
        <w:spacing w:after="0" w:line="240" w:lineRule="auto"/>
        <w:ind w:right="-449"/>
        <w:jc w:val="both"/>
      </w:pPr>
    </w:p>
    <w:p w14:paraId="1363E155" w14:textId="77777777" w:rsidR="00EA05CE" w:rsidRDefault="00EA05CE" w:rsidP="00EA05CE">
      <w:pPr>
        <w:pStyle w:val="ListParagraph"/>
        <w:numPr>
          <w:ilvl w:val="0"/>
          <w:numId w:val="4"/>
        </w:numPr>
        <w:spacing w:after="0" w:line="240" w:lineRule="auto"/>
        <w:ind w:left="0" w:right="-449" w:hanging="426"/>
        <w:jc w:val="both"/>
      </w:pPr>
      <w:r w:rsidRPr="0065116B">
        <w:t xml:space="preserve">Any queries in relation to the GH- Ballarat Discharge Oxygen Program, please contact the SWEP Oxygen Team during business hours (08:30 – 17:00 Monday -Friday) </w:t>
      </w:r>
    </w:p>
    <w:p w14:paraId="1363E156" w14:textId="77777777" w:rsidR="00EA05CE" w:rsidRDefault="00EA05CE" w:rsidP="00EA05CE">
      <w:pPr>
        <w:pStyle w:val="ListParagraph"/>
        <w:numPr>
          <w:ilvl w:val="1"/>
          <w:numId w:val="4"/>
        </w:numPr>
        <w:spacing w:after="0" w:line="240" w:lineRule="auto"/>
        <w:ind w:left="426" w:right="-449" w:hanging="284"/>
        <w:jc w:val="both"/>
      </w:pPr>
      <w:r w:rsidRPr="0065116B">
        <w:t>extension 38100 and select option 1 then 3.</w:t>
      </w:r>
    </w:p>
    <w:p w14:paraId="1363E157" w14:textId="77777777" w:rsidR="00EA05CE" w:rsidRPr="0065116B" w:rsidRDefault="00EA05CE" w:rsidP="00EA05CE">
      <w:pPr>
        <w:pStyle w:val="ListParagraph"/>
        <w:numPr>
          <w:ilvl w:val="1"/>
          <w:numId w:val="4"/>
        </w:numPr>
        <w:spacing w:after="0" w:line="240" w:lineRule="auto"/>
        <w:ind w:left="426" w:right="-449" w:hanging="284"/>
        <w:jc w:val="both"/>
      </w:pPr>
      <w:r>
        <w:t xml:space="preserve">Email: </w:t>
      </w:r>
      <w:hyperlink r:id="rId15" w:history="1">
        <w:r w:rsidRPr="00153FF5">
          <w:rPr>
            <w:rStyle w:val="Hyperlink"/>
          </w:rPr>
          <w:t>swepoxy@gh.org.au</w:t>
        </w:r>
      </w:hyperlink>
      <w:r>
        <w:t xml:space="preserve"> </w:t>
      </w:r>
    </w:p>
    <w:p w14:paraId="1363E158" w14:textId="77777777" w:rsidR="00EA05CE" w:rsidRDefault="00EA05CE" w:rsidP="00EA05CE">
      <w:pPr>
        <w:pStyle w:val="ListParagraph"/>
        <w:numPr>
          <w:ilvl w:val="1"/>
          <w:numId w:val="4"/>
        </w:numPr>
        <w:spacing w:after="0" w:line="240" w:lineRule="auto"/>
        <w:ind w:left="426" w:right="-449" w:hanging="284"/>
        <w:jc w:val="both"/>
      </w:pPr>
      <w:r>
        <w:t xml:space="preserve">Fax: 5333 8111 </w:t>
      </w:r>
    </w:p>
    <w:p w14:paraId="1363E159" w14:textId="77777777" w:rsidR="00EA05CE" w:rsidRDefault="00EA05CE" w:rsidP="00EA05CE">
      <w:pPr>
        <w:pStyle w:val="ListParagraph"/>
        <w:numPr>
          <w:ilvl w:val="1"/>
          <w:numId w:val="4"/>
        </w:numPr>
        <w:spacing w:after="0" w:line="240" w:lineRule="auto"/>
        <w:ind w:left="426" w:right="-449" w:hanging="284"/>
        <w:jc w:val="both"/>
      </w:pPr>
      <w:r>
        <w:t xml:space="preserve">Phone: 1300 747 937 </w:t>
      </w:r>
    </w:p>
    <w:p w14:paraId="1363E15A" w14:textId="77777777" w:rsidR="00F22256" w:rsidRDefault="00F22256"/>
    <w:sectPr w:rsidR="00F22256" w:rsidSect="00F457B0">
      <w:headerReference w:type="default" r:id="rId16"/>
      <w:footerReference w:type="default" r:id="rId17"/>
      <w:pgSz w:w="11906" w:h="16838"/>
      <w:pgMar w:top="426" w:right="707" w:bottom="709" w:left="851" w:header="708" w:footer="2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3E161" w14:textId="77777777" w:rsidR="0044177B" w:rsidRDefault="0044177B" w:rsidP="00EA05CE">
      <w:pPr>
        <w:spacing w:after="0" w:line="240" w:lineRule="auto"/>
      </w:pPr>
      <w:r>
        <w:separator/>
      </w:r>
    </w:p>
  </w:endnote>
  <w:endnote w:type="continuationSeparator" w:id="0">
    <w:p w14:paraId="1363E162" w14:textId="77777777" w:rsidR="0044177B" w:rsidRDefault="0044177B" w:rsidP="00EA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E164" w14:textId="77777777" w:rsidR="009E012C" w:rsidRDefault="0044177B">
    <w:pPr>
      <w:pStyle w:val="Footer"/>
    </w:pPr>
    <w:r>
      <w:rPr>
        <w:noProof/>
        <w:lang w:eastAsia="en-AU"/>
      </w:rPr>
      <mc:AlternateContent>
        <mc:Choice Requires="wps">
          <w:drawing>
            <wp:anchor distT="0" distB="0" distL="114300" distR="114300" simplePos="0" relativeHeight="251659264" behindDoc="0" locked="0" layoutInCell="1" allowOverlap="1" wp14:anchorId="1363E167" wp14:editId="1363E168">
              <wp:simplePos x="0" y="0"/>
              <wp:positionH relativeFrom="column">
                <wp:posOffset>-931490</wp:posOffset>
              </wp:positionH>
              <wp:positionV relativeFrom="paragraph">
                <wp:posOffset>-16289</wp:posOffset>
              </wp:positionV>
              <wp:extent cx="10077450" cy="0"/>
              <wp:effectExtent l="0" t="19050" r="19050" b="3810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0" cy="0"/>
                      </a:xfrm>
                      <a:prstGeom prst="straightConnector1">
                        <a:avLst/>
                      </a:prstGeom>
                      <a:noFill/>
                      <a:ln w="57150">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FFF03" id="_x0000_t32" coordsize="21600,21600" o:spt="32" o:oned="t" path="m,l21600,21600e" filled="f">
              <v:path arrowok="t" fillok="f" o:connecttype="none"/>
              <o:lock v:ext="edit" shapetype="t"/>
            </v:shapetype>
            <v:shape id="Straight Arrow Connector 14" o:spid="_x0000_s1026" type="#_x0000_t32" style="position:absolute;margin-left:-73.35pt;margin-top:-1.3pt;width:79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J5bKAIAAE4EAAAOAAAAZHJzL2Uyb0RvYy54bWysVNuO2jAQfa/Uf7DyDklouEWE1SqBvmy7&#10;SGw/wNgOsZp4LNsQUNV/79hctLQvVdUXM87MnDkzc8zi6dS15CiMlaCKKB0mERGKAZdqX0Tf3taD&#10;WUSso4rTFpQoorOw0dPy44dFr3MxggZaLgxBEGXzXhdR45zO49iyRnTUDkELhc4aTEcdXs0+5ob2&#10;iN618ShJJnEPhmsDTFiLX6uLM1oG/LoWzL3WtRWOtEWE3Fw4TTh3/oyXC5rvDdWNZFca9B9YdFQq&#10;LHqHqqij5GDkH1CdZAYs1G7IoIuhriUToQfsJk1+62bbUC1CLzgcq+9jsv8Pln09bgyRHHeXRUTR&#10;Dne0dYbKfePIszHQkxKUwjmCIRiC8+q1zTGtVBvjO2YntdUvwL5boqBsqNqLwPvtrBEr9RnxQ4q/&#10;WI1Vd/0X4BhDDw7C8E616TwkjoWcwo7O9x2JkyMMP6ZJMp1mY9wluzljmt8ytbHus4COeKOI7LWT&#10;ewtpqEOPL9Z5XjS/JfiyCtaybYMiWkX6IhpPUyzkXRZayb03XMx+V7aGHCmKar2ez5OgI0R7CDNw&#10;UDygNYLy1dV2VLYXG+Nb5fGwNeRztS6q+TFP5qvZapYNstFkNciSqho8r8tsMFmn03H1qSrLKv3p&#10;qaVZ3kjOhfLsbgpOs79TyPUtXbR31/B9DvEjehgYkr39BtJht36dF2HsgJ835rZzFG0Ivj4w/yre&#10;39F+/zew/AUAAP//AwBQSwMEFAAGAAgAAAAhADf6V/bfAAAACwEAAA8AAABkcnMvZG93bnJldi54&#10;bWxMj8tOwzAQRfdI/IM1SOxapyWEKMSpEI8VElILVbdTe0iixuModtP073HFAnbzOLpzplxNthMj&#10;Db51rGAxT0AQa2darhV8fb7NchA+IBvsHJOCM3lYVddXJRbGnXhN4ybUIoawL1BBE0JfSOl1Qxb9&#10;3PXEcfftBoshtkMtzYCnGG47uUySTFpsOV5osKfnhvRhc7QKXvMXtzUZjYcx352nj1q/3xut1O3N&#10;9PQIItAU/mC46Ed1qKLT3h3ZeNEpmC3S7CGysVpmIC5EmiZ3IPa/E1mV8v8P1Q8AAAD//wMAUEsB&#10;Ai0AFAAGAAgAAAAhALaDOJL+AAAA4QEAABMAAAAAAAAAAAAAAAAAAAAAAFtDb250ZW50X1R5cGVz&#10;XS54bWxQSwECLQAUAAYACAAAACEAOP0h/9YAAACUAQAACwAAAAAAAAAAAAAAAAAvAQAAX3JlbHMv&#10;LnJlbHNQSwECLQAUAAYACAAAACEAAeieWygCAABOBAAADgAAAAAAAAAAAAAAAAAuAgAAZHJzL2Uy&#10;b0RvYy54bWxQSwECLQAUAAYACAAAACEAN/pX9t8AAAALAQAADwAAAAAAAAAAAAAAAACCBAAAZHJz&#10;L2Rvd25yZXYueG1sUEsFBgAAAAAEAAQA8wAAAI4FAAAAAA==&#10;" strokecolor="#f90" strokeweight="4.5pt"/>
          </w:pict>
        </mc:Fallback>
      </mc:AlternateContent>
    </w:r>
    <w:r>
      <w:rPr>
        <w:noProof/>
        <w:lang w:eastAsia="en-AU"/>
      </w:rPr>
      <w:t xml:space="preserve">Grampinas Health- Ballarat- </w:t>
    </w:r>
    <w:r>
      <w:t xml:space="preserve">Discharge Oxygen Program Ph: 1300 747 937 (option 1 then option 3)                           </w:t>
    </w:r>
    <w:r w:rsidR="00EA05CE">
      <w:t>September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3E15F" w14:textId="77777777" w:rsidR="0044177B" w:rsidRDefault="0044177B" w:rsidP="00EA05CE">
      <w:pPr>
        <w:spacing w:after="0" w:line="240" w:lineRule="auto"/>
      </w:pPr>
      <w:r>
        <w:separator/>
      </w:r>
    </w:p>
  </w:footnote>
  <w:footnote w:type="continuationSeparator" w:id="0">
    <w:p w14:paraId="1363E160" w14:textId="77777777" w:rsidR="0044177B" w:rsidRDefault="0044177B" w:rsidP="00EA05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3E163" w14:textId="77777777" w:rsidR="009E012C" w:rsidRDefault="0044177B">
    <w:pPr>
      <w:pStyle w:val="Header"/>
    </w:pPr>
    <w:r>
      <w:rPr>
        <w:noProof/>
        <w:lang w:eastAsia="en-AU"/>
      </w:rPr>
      <mc:AlternateContent>
        <mc:Choice Requires="wps">
          <w:drawing>
            <wp:anchor distT="0" distB="0" distL="114300" distR="114300" simplePos="0" relativeHeight="251660288" behindDoc="0" locked="0" layoutInCell="1" allowOverlap="1" wp14:anchorId="1363E165" wp14:editId="1363E166">
              <wp:simplePos x="0" y="0"/>
              <wp:positionH relativeFrom="column">
                <wp:posOffset>-1972945</wp:posOffset>
              </wp:positionH>
              <wp:positionV relativeFrom="paragraph">
                <wp:posOffset>-474980</wp:posOffset>
              </wp:positionV>
              <wp:extent cx="10144125" cy="502285"/>
              <wp:effectExtent l="19050" t="0" r="48577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4125" cy="502285"/>
                      </a:xfrm>
                      <a:prstGeom prst="rect">
                        <a:avLst/>
                      </a:prstGeom>
                      <a:gradFill rotWithShape="0">
                        <a:gsLst>
                          <a:gs pos="0">
                            <a:srgbClr val="4F81BD"/>
                          </a:gs>
                          <a:gs pos="100000">
                            <a:srgbClr val="243F60"/>
                          </a:gs>
                        </a:gsLst>
                        <a:lin ang="2700000" scaled="1"/>
                      </a:gradFill>
                      <a:ln w="12700">
                        <a:solidFill>
                          <a:srgbClr val="F2F2F2"/>
                        </a:solidFill>
                        <a:miter lim="800000"/>
                        <a:headEnd/>
                        <a:tailEnd/>
                      </a:ln>
                      <a:effectLst>
                        <a:outerShdw sy="50000" kx="-2453608" rotWithShape="0">
                          <a:srgbClr val="B8CCE4">
                            <a:alpha val="50000"/>
                          </a:srgbClr>
                        </a:outerShdw>
                      </a:effectLst>
                    </wps:spPr>
                    <wps:txbx>
                      <w:txbxContent>
                        <w:p w14:paraId="1363E169" w14:textId="77777777" w:rsidR="009E012C" w:rsidRPr="003F2309" w:rsidRDefault="007B7841" w:rsidP="009E012C">
                          <w:pPr>
                            <w:rPr>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3E165" id="Rectangle 15" o:spid="_x0000_s1026" style="position:absolute;margin-left:-155.35pt;margin-top:-37.4pt;width:798.75pt;height:3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49rQIAAHAFAAAOAAAAZHJzL2Uyb0RvYy54bWysVNtuGyEQfa/Uf0C8J3uJnbirrKPEiatK&#10;aRvVrfqMWdaLwgIF7HX69R0G27HbPlW1JZZhbmfmDFzfbHtFNsJ5aXRNi/OcEqG5aaRe1fTb1/nZ&#10;hBIfmG6YMlrU9EV4ejN9++Z6sJUoTWdUIxyBINpXg61pF4KtsszzTvTMnxsrNChb43oWQHSrrHFs&#10;gOi9yso8v8wG4xrrDBfew+l9UtIpxm9bwcPntvUiEFVTwBZwdbgu45pNr1m1csx2ku9gsH9A0TOp&#10;Iekh1D0LjKyd/CNUL7kz3rThnJs+M20rucAaoJoi/62aRceswFqgOd4e2uT/X1j+afPkiGyAuzEl&#10;mvXA0RfoGtMrJQicQYMG6yuwW9gnF0v09tHwZ0+0mXVgJm6dM0MnWAOwimifnThEwYMrWQ4fTQPh&#10;2ToY7NW2dX0MCF0gW6Tk5UCJ2AbC4bDIi9GoKAEbB+U4L8sJYspYtXe3zof3wvQkbmrqAD2GZ5tH&#10;HyIcVu1Ndgw1c6kUcSZ8l6HDJse8qPTgkzbEGigoHXu3Ws6UIxsGYzSaT4q7eywU+PbH1kUefxjp&#10;xKUcXcwvcdgATHTBzy6VkppAH2taXiV34jlTIlKyT+IYQo6plCYDaKJtymOUPChPks7L+N+F8Mdm&#10;vQxw6ZTsazpJKfEaRA4fdIP7wKRKe4CqdMws8DrtQJs1hFh0zUA88hLLJs9A2Fk5Gl9c5nDt/9bf&#10;E4B3k9nsYZS4UrZjqb3jiGiPOvUd+3XIiNIRGBy3OGFpUsN2uYUS4tgtTfMCgwdAIpHxmYJNZ9xP&#10;Sga48jX1P9bMCUrUBw1cv4NRi28ECqPxVQmCO9YsjzVMcwhV00CBvbidhfSurK2Tqw4yFViaNrcw&#10;8K3EUXxFBVVEAa51mob0BMV341hGq9eHcvoLAAD//wMAUEsDBBQABgAIAAAAIQCYT0VY3wAAAAsB&#10;AAAPAAAAZHJzL2Rvd25yZXYueG1sTI/BbsIwEETvlfoP1iL1UoEdQCQKcVBbqeeqgUtvJt4mEfE6&#10;ig2kfH2XU3ub0T7NzhS7yfXigmPoPGlIFgoEUu1tR42Gw/59noEI0ZA1vSfU8IMBduXjQ2Fy66/0&#10;iZcqNoJDKORGQxvjkEsZ6hadCQs/IPHt24/ORLZjI+1orhzuerlUaiOd6Yg/tGbAtxbrU3V2GtIq&#10;Zl/VrbY2mT5u8vWknpU6aP00m162ICJO8Q+Ge32uDiV3Ovoz2SB6DfNVolJmWaVrHnFHltmG1VHD&#10;egWyLOT/DeUvAAAA//8DAFBLAQItABQABgAIAAAAIQC2gziS/gAAAOEBAAATAAAAAAAAAAAAAAAA&#10;AAAAAABbQ29udGVudF9UeXBlc10ueG1sUEsBAi0AFAAGAAgAAAAhADj9If/WAAAAlAEAAAsAAAAA&#10;AAAAAAAAAAAALwEAAF9yZWxzLy5yZWxzUEsBAi0AFAAGAAgAAAAhAGHNvj2tAgAAcAUAAA4AAAAA&#10;AAAAAAAAAAAALgIAAGRycy9lMm9Eb2MueG1sUEsBAi0AFAAGAAgAAAAhAJhPRVjfAAAACwEAAA8A&#10;AAAAAAAAAAAAAAAABwUAAGRycy9kb3ducmV2LnhtbFBLBQYAAAAABAAEAPMAAAATBgAAAAA=&#10;" fillcolor="#4f81bd" strokecolor="#f2f2f2" strokeweight="1pt">
              <v:fill color2="#243f60" angle="45" focus="100%" type="gradient"/>
              <v:shadow on="t" type="perspective" color="#b8cce4" opacity=".5" origin=",.5" offset="0,0" matrix=",-56756f,,.5"/>
              <v:textbox>
                <w:txbxContent>
                  <w:p w14:paraId="1363E169" w14:textId="77777777" w:rsidR="009E012C" w:rsidRPr="003F2309" w:rsidRDefault="007B7841" w:rsidP="009E012C">
                    <w:pPr>
                      <w:rPr>
                        <w:color w:val="FFFFFF"/>
                        <w:sz w:val="36"/>
                        <w:szCs w:val="36"/>
                      </w:rP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F3642"/>
    <w:multiLevelType w:val="hybridMultilevel"/>
    <w:tmpl w:val="A0E4DAD2"/>
    <w:lvl w:ilvl="0" w:tplc="2A8467A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B34FF5"/>
    <w:multiLevelType w:val="hybridMultilevel"/>
    <w:tmpl w:val="2944787E"/>
    <w:lvl w:ilvl="0" w:tplc="2A8467A8">
      <w:start w:val="1"/>
      <w:numFmt w:val="bullet"/>
      <w:lvlText w:val=""/>
      <w:lvlJc w:val="left"/>
      <w:pPr>
        <w:ind w:left="1004" w:hanging="360"/>
      </w:pPr>
      <w:rPr>
        <w:rFonts w:ascii="Wingdings" w:hAnsi="Wingdings" w:hint="default"/>
        <w:color w:val="auto"/>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5621F7B"/>
    <w:multiLevelType w:val="hybridMultilevel"/>
    <w:tmpl w:val="99B2C28C"/>
    <w:lvl w:ilvl="0" w:tplc="2A8467A8">
      <w:start w:val="1"/>
      <w:numFmt w:val="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D85A49"/>
    <w:multiLevelType w:val="hybridMultilevel"/>
    <w:tmpl w:val="B320699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5CE"/>
    <w:rsid w:val="0044177B"/>
    <w:rsid w:val="004E596A"/>
    <w:rsid w:val="007B7841"/>
    <w:rsid w:val="00EA05CE"/>
    <w:rsid w:val="00F222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E13A"/>
  <w15:chartTrackingRefBased/>
  <w15:docId w15:val="{CB504841-6030-41B3-89D6-5E385883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5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5CE"/>
  </w:style>
  <w:style w:type="paragraph" w:styleId="Footer">
    <w:name w:val="footer"/>
    <w:basedOn w:val="Normal"/>
    <w:link w:val="FooterChar"/>
    <w:uiPriority w:val="99"/>
    <w:unhideWhenUsed/>
    <w:rsid w:val="00EA0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5CE"/>
  </w:style>
  <w:style w:type="paragraph" w:styleId="ListParagraph">
    <w:name w:val="List Paragraph"/>
    <w:basedOn w:val="Normal"/>
    <w:uiPriority w:val="34"/>
    <w:qFormat/>
    <w:rsid w:val="00EA05CE"/>
    <w:pPr>
      <w:ind w:left="720"/>
      <w:contextualSpacing/>
    </w:pPr>
  </w:style>
  <w:style w:type="character" w:styleId="Hyperlink">
    <w:name w:val="Hyperlink"/>
    <w:basedOn w:val="DefaultParagraphFont"/>
    <w:uiPriority w:val="99"/>
    <w:unhideWhenUsed/>
    <w:rsid w:val="00EA05CE"/>
    <w:rPr>
      <w:color w:val="0563C1" w:themeColor="hyperlink"/>
      <w:u w:val="single"/>
    </w:rPr>
  </w:style>
  <w:style w:type="character" w:styleId="Strong">
    <w:name w:val="Strong"/>
    <w:basedOn w:val="DefaultParagraphFont"/>
    <w:uiPriority w:val="22"/>
    <w:qFormat/>
    <w:rsid w:val="00EA0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45D9.2125425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wepoxy@gh.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wepoxy@bh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itle xmlns="3ed88913-4622-4034-a507-8e9f645f07b5">&lt;div class="ExternalClassFE4C2060FB2A4F28A33E869A6E3E7492"&gt;Grampians Health Ballarat Special Care Nursery (Level 4) Admissions, Discharges and Transfers&lt;/div&gt;</documentTitle>
    <documentCode xmlns="3ed88913-4622-4034-a507-8e9f645f07b5">CPG0077</documentCode>
    <documentVersion xmlns="3ed88913-4622-4034-a507-8e9f645f07b5">4</documentVersion>
    <versionID xmlns="3ed88913-4622-4034-a507-8e9f645f07b5">-26160</version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ACF2B2965EC3428AA2BA6A5BDB7ABC" ma:contentTypeVersion="6" ma:contentTypeDescription="Create a new document." ma:contentTypeScope="" ma:versionID="67405188a95883401096787cfb658095">
  <xsd:schema xmlns:xsd="http://www.w3.org/2001/XMLSchema" xmlns:xs="http://www.w3.org/2001/XMLSchema" xmlns:p="http://schemas.microsoft.com/office/2006/metadata/properties" xmlns:ns2="3ed88913-4622-4034-a507-8e9f645f07b5" xmlns:ns3="5f709113-ad16-4761-988c-8b38975fde9d" targetNamespace="http://schemas.microsoft.com/office/2006/metadata/properties" ma:root="true" ma:fieldsID="b066954375b3e896971a7c67e2a3466a" ns2:_="" ns3:_="">
    <xsd:import namespace="3ed88913-4622-4034-a507-8e9f645f07b5"/>
    <xsd:import namespace="5f709113-ad16-4761-988c-8b38975fde9d"/>
    <xsd:element name="properties">
      <xsd:complexType>
        <xsd:sequence>
          <xsd:element name="documentManagement">
            <xsd:complexType>
              <xsd:all>
                <xsd:element ref="ns2:documentTitle" minOccurs="0"/>
                <xsd:element ref="ns2:documentCode" minOccurs="0"/>
                <xsd:element ref="ns2:versionID" minOccurs="0"/>
                <xsd:element ref="ns2:document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88913-4622-4034-a507-8e9f645f07b5" elementFormDefault="qualified">
    <xsd:import namespace="http://schemas.microsoft.com/office/2006/documentManagement/types"/>
    <xsd:import namespace="http://schemas.microsoft.com/office/infopath/2007/PartnerControls"/>
    <xsd:element name="documentTitle" ma:index="8" nillable="true" ma:displayName="documentTitle" ma:internalName="documentTitle">
      <xsd:simpleType>
        <xsd:restriction base="dms:Note">
          <xsd:maxLength value="255"/>
        </xsd:restriction>
      </xsd:simpleType>
    </xsd:element>
    <xsd:element name="documentCode" ma:index="9" nillable="true" ma:displayName="documentCode" ma:internalName="documentCode">
      <xsd:simpleType>
        <xsd:restriction base="dms:Text">
          <xsd:maxLength value="255"/>
        </xsd:restriction>
      </xsd:simpleType>
    </xsd:element>
    <xsd:element name="versionID" ma:index="10" nillable="true" ma:displayName="versionID" ma:internalName="versionID">
      <xsd:simpleType>
        <xsd:restriction base="dms:Text">
          <xsd:maxLength value="255"/>
        </xsd:restriction>
      </xsd:simpleType>
    </xsd:element>
    <xsd:element name="documentVersion" ma:index="11" nillable="true" ma:displayName="documentVersion" ma:internalName="document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709113-ad16-4761-988c-8b38975fde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01f2626-b0e6-4753-a38d-e57fe0846cd7"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729FE-66A9-43DE-8BDA-5C30A3DDD59A}"/>
</file>

<file path=customXml/itemProps2.xml><?xml version="1.0" encoding="utf-8"?>
<ds:datastoreItem xmlns:ds="http://schemas.openxmlformats.org/officeDocument/2006/customXml" ds:itemID="{6A2539C1-5E82-48A0-9680-394857E53A54}"/>
</file>

<file path=customXml/itemProps3.xml><?xml version="1.0" encoding="utf-8"?>
<ds:datastoreItem xmlns:ds="http://schemas.openxmlformats.org/officeDocument/2006/customXml" ds:itemID="{21C88D4C-87DD-47E2-9A56-2B7861D3BAEA}"/>
</file>

<file path=customXml/itemProps4.xml><?xml version="1.0" encoding="utf-8"?>
<ds:datastoreItem xmlns:ds="http://schemas.openxmlformats.org/officeDocument/2006/customXml" ds:itemID="{AAA26D51-165C-4A42-B805-BB3B2877FB10}"/>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Ballarat Health Services</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Jebb</dc:creator>
  <cp:keywords/>
  <dc:description/>
  <cp:lastModifiedBy>Emily Jebb</cp:lastModifiedBy>
  <cp:revision>2</cp:revision>
  <dcterms:created xsi:type="dcterms:W3CDTF">2023-11-10T06:47:00Z</dcterms:created>
  <dcterms:modified xsi:type="dcterms:W3CDTF">2023-11-10T06:47:00Z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0x01010048ACF2B2965EC3428AA2BA6A5BDB7ABC</vt:lpwstr>
  </property>
</Properties>
</file>